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36" w:rsidRPr="00E5048B" w:rsidRDefault="00C14736" w:rsidP="00C14736">
      <w:pPr>
        <w:pStyle w:val="ZkladntextIMP"/>
        <w:rPr>
          <w:b/>
          <w:bCs/>
          <w:sz w:val="20"/>
          <w:szCs w:val="20"/>
          <w:u w:val="single"/>
        </w:rPr>
      </w:pPr>
      <w:r w:rsidRPr="00E5048B">
        <w:rPr>
          <w:b/>
          <w:bCs/>
          <w:sz w:val="20"/>
          <w:szCs w:val="20"/>
          <w:u w:val="single"/>
        </w:rPr>
        <w:t>Odpověď na žádost o informaci dle zákona č. 106/1999 Sb., ze dne 27.03.2017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Dotaz: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Jaký je počet svozových míst komunálního odpadu a vyhláškou určená výše poplatků za komunální odpad pro obyvatele obce, případně firmy zde sídlící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 xml:space="preserve">Počet svozových míst komunálního odpadu je 290, poplatek není stanoven vyhláškou, ale usnesením zastupitelstva obce. Ceny za svoz odpadu jsou následující: 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nádoba 120 l    vývoz každý týden      1000,- Kč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nádoba 120 l    vývoz 1 x za 14 dnů      500,- Kč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nádoba 240 l    vývoz každý týden       2000,- Kč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nádoba 240 l    vývoz 1 x za 14 dnů     1000,- Kč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Firmy zde sídlící si zajišťují vývoz odpadu sami, smlouvami ze svozovými firmami.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Dotaz: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 xml:space="preserve">Jakým způsobem je zajištěna možnost třídění odpadů v obci, jaké vybavení mají sběrná místa 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a. počet sběrných míst a sběrných dvorů,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b. druhy tříděného odpadu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sz w:val="20"/>
          <w:szCs w:val="20"/>
        </w:rPr>
        <w:t>c. celkový počet sběrných kontejnerů či nádob a jejich typ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C14736" w:rsidRPr="00E5048B" w:rsidRDefault="00C14736" w:rsidP="00C14736">
      <w:pPr>
        <w:pStyle w:val="ZkladntextIMP"/>
        <w:jc w:val="both"/>
        <w:rPr>
          <w:bCs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>Třídění odpadů v obci je zajištěno 4 sběrnými místy, sběrný dvůr nemáme, 3 sběrná místa mají 1 100 l plastové nádoby,  na papír 8 ks, na sklo 3 ks a na plast 10 ks. Dále jedno sběrné místo má 1 velkoobjemový kovový kontejner, 1 kovový kontejner na oděvy, 1 x 120 l kovová nádoba na kovy,</w:t>
      </w:r>
      <w:r w:rsidRPr="00E5048B">
        <w:rPr>
          <w:bCs/>
          <w:sz w:val="20"/>
          <w:szCs w:val="20"/>
        </w:rPr>
        <w:t xml:space="preserve"> 1 kovová nádoba na použité elektrozařízení. 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Otázka: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>Využívají se pro třídění odpadků kontejnery, které nejsou ve vlastnictví obce? Pokud ano, uveďte typ kontejneru a jeho vlastníka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>Ano využíváme kontejnery, které nejsou ve vlastnictví obce: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 xml:space="preserve">velkoobjemový kontejner, vlastník FCC Česká republika </w:t>
      </w:r>
      <w:proofErr w:type="spellStart"/>
      <w:r w:rsidRPr="00E5048B">
        <w:rPr>
          <w:bCs/>
          <w:color w:val="auto"/>
          <w:sz w:val="20"/>
          <w:szCs w:val="20"/>
        </w:rPr>
        <w:t>s.r.o</w:t>
      </w:r>
      <w:proofErr w:type="spellEnd"/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 xml:space="preserve">kovový kontejner na oděvy, vlastník </w:t>
      </w:r>
      <w:proofErr w:type="spellStart"/>
      <w:r w:rsidRPr="00E5048B">
        <w:rPr>
          <w:bCs/>
          <w:color w:val="auto"/>
          <w:sz w:val="20"/>
          <w:szCs w:val="20"/>
        </w:rPr>
        <w:t>TEXTILEco</w:t>
      </w:r>
      <w:proofErr w:type="spellEnd"/>
      <w:r w:rsidRPr="00E5048B">
        <w:rPr>
          <w:bCs/>
          <w:color w:val="auto"/>
          <w:sz w:val="20"/>
          <w:szCs w:val="20"/>
        </w:rPr>
        <w:t>, a.s.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 xml:space="preserve">kovový kontejner na elektrozařízení, vlastník </w:t>
      </w:r>
      <w:proofErr w:type="spellStart"/>
      <w:r w:rsidRPr="00E5048B">
        <w:rPr>
          <w:bCs/>
          <w:color w:val="auto"/>
          <w:sz w:val="20"/>
          <w:szCs w:val="20"/>
        </w:rPr>
        <w:t>Asekol</w:t>
      </w:r>
      <w:proofErr w:type="spellEnd"/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>plastové kontejnery na papír, plast a sklo, vlastník FCC Česká republika s.r.o.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Otázka: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>Název svozové firmy zajišťující svoz komunálního a vytříděného odpadu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C14736" w:rsidRPr="00E5048B" w:rsidRDefault="00C1473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E5048B">
        <w:rPr>
          <w:bCs/>
          <w:color w:val="auto"/>
          <w:sz w:val="20"/>
          <w:szCs w:val="20"/>
        </w:rPr>
        <w:t xml:space="preserve"> Název svozové firm</w:t>
      </w:r>
      <w:r>
        <w:rPr>
          <w:bCs/>
          <w:color w:val="auto"/>
          <w:sz w:val="20"/>
          <w:szCs w:val="20"/>
        </w:rPr>
        <w:t>y</w:t>
      </w:r>
      <w:r w:rsidRPr="00E5048B">
        <w:rPr>
          <w:bCs/>
          <w:color w:val="auto"/>
          <w:sz w:val="20"/>
          <w:szCs w:val="20"/>
        </w:rPr>
        <w:t xml:space="preserve"> je FCC Česká republika s.r.o.</w:t>
      </w:r>
    </w:p>
    <w:p w:rsidR="000F11C2" w:rsidRDefault="000F11C2">
      <w:bookmarkStart w:id="0" w:name="_GoBack"/>
      <w:bookmarkEnd w:id="0"/>
    </w:p>
    <w:sectPr w:rsidR="000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6"/>
    <w:rsid w:val="000F11C2"/>
    <w:rsid w:val="00C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5FF8-BB79-42EE-8121-A053AC0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14736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2017-03-28T12:58:00Z</dcterms:created>
  <dcterms:modified xsi:type="dcterms:W3CDTF">2017-03-28T12:59:00Z</dcterms:modified>
</cp:coreProperties>
</file>